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XSpec="center" w:tblpY="481"/>
        <w:tblW w:w="15934" w:type="dxa"/>
        <w:tblLook w:val="04A0" w:firstRow="1" w:lastRow="0" w:firstColumn="1" w:lastColumn="0" w:noHBand="0" w:noVBand="1"/>
      </w:tblPr>
      <w:tblGrid>
        <w:gridCol w:w="1829"/>
        <w:gridCol w:w="6505"/>
        <w:gridCol w:w="1909"/>
        <w:gridCol w:w="5691"/>
      </w:tblGrid>
      <w:tr w:rsidR="00FD2FFB" w:rsidRPr="00FD2FFB" w:rsidTr="00FD2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  <w:t xml:space="preserve">Trends </w:t>
            </w:r>
          </w:p>
        </w:tc>
        <w:tc>
          <w:tcPr>
            <w:tcW w:w="6490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  <w:t xml:space="preserve">Recent Example and news article source </w:t>
            </w: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  <w:t xml:space="preserve">Factors </w:t>
            </w:r>
          </w:p>
        </w:tc>
        <w:tc>
          <w:tcPr>
            <w:tcW w:w="3455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  <w:t>Recent Example or explanation  and news source</w:t>
            </w:r>
          </w:p>
        </w:tc>
      </w:tr>
      <w:tr w:rsidR="00FD2FFB" w:rsidRPr="00FD2FFB" w:rsidTr="00FD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Increased frequency of holidays, 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Default="007349E4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7349E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Globalisation and Competition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7349E4" w:rsidRPr="00FD2FFB" w:rsidRDefault="007349E4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 w:rsidRPr="007349E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http://www.tomorrowstourist.com/trends.html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~)</w:t>
            </w: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natural disasters, 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455" w:type="dxa"/>
          </w:tcPr>
          <w:p w:rsidR="00FD2FFB" w:rsidRDefault="00C34AFF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4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4"/>
                <w:szCs w:val="23"/>
                <w:lang w:eastAsia="en-GB"/>
              </w:rPr>
              <w:t>‘</w:t>
            </w:r>
            <w:r w:rsidRPr="00C34AFF">
              <w:rPr>
                <w:rFonts w:ascii="Verdana" w:eastAsia="Times New Roman" w:hAnsi="Verdana" w:cs="Humanist521BT-Light"/>
                <w:sz w:val="14"/>
                <w:szCs w:val="23"/>
                <w:lang w:eastAsia="en-GB"/>
              </w:rPr>
              <w:t>2004 Tsunami, the Andaman and Nicobar Islands of India</w:t>
            </w:r>
            <w:r>
              <w:rPr>
                <w:rFonts w:ascii="Verdana" w:eastAsia="Times New Roman" w:hAnsi="Verdana" w:cs="Humanist521BT-Light"/>
                <w:sz w:val="14"/>
                <w:szCs w:val="23"/>
                <w:lang w:eastAsia="en-GB"/>
              </w:rPr>
              <w:t>’</w:t>
            </w:r>
          </w:p>
          <w:p w:rsidR="00C34AFF" w:rsidRPr="00FD2FFB" w:rsidRDefault="00C34AFF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4"/>
                <w:szCs w:val="23"/>
                <w:lang w:eastAsia="en-GB"/>
              </w:rPr>
              <w:t xml:space="preserve">(Source: </w:t>
            </w:r>
            <w:r w:rsidRPr="00C34AFF">
              <w:rPr>
                <w:rFonts w:ascii="Verdana" w:eastAsia="Times New Roman" w:hAnsi="Verdana" w:cs="Humanist521BT-Light"/>
                <w:sz w:val="14"/>
                <w:szCs w:val="23"/>
                <w:lang w:eastAsia="en-GB"/>
              </w:rPr>
              <w:t>https://tourismembassy.com/en/news/tourismology-by-tourismembassy/impact-of-natural-disasters-on-the-tourism-industry</w:t>
            </w:r>
            <w:r>
              <w:rPr>
                <w:rFonts w:ascii="Verdana" w:eastAsia="Times New Roman" w:hAnsi="Verdana" w:cs="Humanist521BT-Light"/>
                <w:sz w:val="14"/>
                <w:szCs w:val="23"/>
                <w:lang w:eastAsia="en-GB"/>
              </w:rPr>
              <w:t>)</w:t>
            </w:r>
          </w:p>
        </w:tc>
      </w:tr>
      <w:tr w:rsidR="00FD2FFB" w:rsidRPr="00FD2FFB" w:rsidTr="00FD2FF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Greater flexibility (of booking, of products), 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Default="0064139D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64139D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Demand for Greater Flexibility and Cost-Effective Holidays Puts Luggage Shipping Services Top of the Agenda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64139D" w:rsidRPr="00FD2FFB" w:rsidRDefault="0064139D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 w:rsidRPr="0064139D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http://www.prnewswire.com/news-releases/demand-for-greater-flexibility-and-cost-effective-holidays-puts-luggage-shipping-services-top-of-the-agenda-says-send-my-bag-234218491.html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health warnings, 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455" w:type="dxa"/>
          </w:tcPr>
          <w:p w:rsidR="00FD2FFB" w:rsidRDefault="007349E4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‘C</w:t>
            </w:r>
            <w:r w:rsidRPr="007349E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hikungunya virus has spread across the Caribbean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7349E4" w:rsidRPr="00FD2FFB" w:rsidRDefault="007349E4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 w:rsidRPr="007349E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http://www.caribbean-council.org/wp-content/uploads/2014/10/Business-of-Tourism-Oct1-Public-health-tourism-and-being-proactive.pdf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</w:tr>
      <w:tr w:rsidR="00FD2FFB" w:rsidRPr="00FD2FFB" w:rsidTr="00FD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More independent travellers, 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Pr="00FD2FFB" w:rsidRDefault="00FD2FFB" w:rsidP="00FD2FFB">
            <w:pPr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E3120B"/>
                <w:kern w:val="36"/>
                <w:sz w:val="16"/>
                <w:szCs w:val="16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b/>
                <w:bCs/>
                <w:kern w:val="36"/>
                <w:sz w:val="16"/>
                <w:szCs w:val="16"/>
                <w:lang w:eastAsia="en-GB"/>
              </w:rPr>
              <w:t>Growth of independent Chinese Travellers. ‘</w:t>
            </w:r>
            <w:r w:rsidRPr="00FD2FFB">
              <w:rPr>
                <w:rFonts w:ascii="Arial" w:eastAsia="Times New Roman" w:hAnsi="Arial" w:cs="Arial"/>
                <w:b/>
                <w:bCs/>
                <w:color w:val="E3120B"/>
                <w:kern w:val="36"/>
                <w:sz w:val="16"/>
                <w:szCs w:val="16"/>
                <w:lang w:eastAsia="en-GB"/>
              </w:rPr>
              <w:t>Chinese travellers</w:t>
            </w:r>
          </w:p>
          <w:p w:rsidR="00FD2FFB" w:rsidRPr="00FD2FFB" w:rsidRDefault="00FD2FFB" w:rsidP="00FD2FFB">
            <w:pPr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4A4A4A"/>
                <w:sz w:val="16"/>
                <w:szCs w:val="16"/>
                <w:lang w:eastAsia="en-GB"/>
              </w:rPr>
            </w:pPr>
            <w:r w:rsidRPr="00FD2FFB">
              <w:rPr>
                <w:rFonts w:ascii="Georgia" w:eastAsia="Times New Roman" w:hAnsi="Georgia" w:cs="Times New Roman"/>
                <w:color w:val="4A4A4A"/>
                <w:sz w:val="16"/>
                <w:szCs w:val="16"/>
                <w:lang w:eastAsia="en-GB"/>
              </w:rPr>
              <w:t xml:space="preserve">The rise of the independent tourist’ </w:t>
            </w:r>
          </w:p>
          <w:p w:rsidR="00FD2FFB" w:rsidRPr="00FD2FFB" w:rsidRDefault="00FD2FFB" w:rsidP="00FD2FFB">
            <w:pPr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4A4A4A"/>
                <w:sz w:val="16"/>
                <w:szCs w:val="27"/>
                <w:lang w:eastAsia="en-GB"/>
              </w:rPr>
            </w:pPr>
            <w:r w:rsidRPr="00FD2FFB">
              <w:rPr>
                <w:rFonts w:ascii="Georgia" w:eastAsia="Times New Roman" w:hAnsi="Georgia" w:cs="Times New Roman"/>
                <w:color w:val="4A4A4A"/>
                <w:sz w:val="16"/>
                <w:szCs w:val="16"/>
                <w:lang w:eastAsia="en-GB"/>
              </w:rPr>
              <w:t>(Source: http://www.economist.com/blogs/gulliver/2013/08/chinese-travellers)</w:t>
            </w: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epidemics and pandemics,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455" w:type="dxa"/>
          </w:tcPr>
          <w:p w:rsidR="00FD2FFB" w:rsidRDefault="00BE0B04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BE0B0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Flu-conomics: The next pandemic could trigger global recession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BE0B04" w:rsidRPr="00FD2FFB" w:rsidRDefault="00BE0B04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 w:rsidRPr="00BE0B0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http://uk.reuters.com/article/2013/01/21/us-reutersmagazine-davos-flu-economy-idUSBRE90K0F820130121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</w:tr>
      <w:tr w:rsidR="00FD2FFB" w:rsidRPr="00FD2FFB" w:rsidTr="00FD2FFB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Greater opportunity for adventure and alternative destinations, 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1E5484" w:rsidRPr="001E5484" w:rsidRDefault="001E5484" w:rsidP="001E54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‘M</w:t>
            </w:r>
            <w:r w:rsidRPr="001E548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ountain climbing in the Alps and the </w:t>
            </w:r>
            <w:proofErr w:type="spellStart"/>
            <w:r w:rsidRPr="001E548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Cresta</w:t>
            </w:r>
            <w:proofErr w:type="spellEnd"/>
          </w:p>
          <w:p w:rsidR="00FD2FFB" w:rsidRDefault="001E5484" w:rsidP="001E54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1E548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run at St Moritz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1E5484" w:rsidRPr="00FD2FFB" w:rsidRDefault="001E5484" w:rsidP="001E54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>
              <w:t xml:space="preserve"> </w:t>
            </w:r>
            <w:r w:rsidRPr="001E5484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http://www.visitscotland.org/pdf/adventure_tourism_forecast_march_07.pdf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terrorism</w:t>
            </w:r>
          </w:p>
        </w:tc>
        <w:tc>
          <w:tcPr>
            <w:tcW w:w="3455" w:type="dxa"/>
          </w:tcPr>
          <w:p w:rsidR="00FD2FFB" w:rsidRDefault="00785249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785249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Paris travel Q&amp;A: How will terror attacks affect travel and tourism?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785249" w:rsidRPr="00FD2FFB" w:rsidRDefault="00785249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 w:rsidRPr="00785249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http://www.independent.co.uk/news/world/europe/paris-travel-qa-how-will-terror-attacks-affect-travel-and-tourism-a6734411.html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</w:tr>
      <w:tr w:rsidR="00FD2FFB" w:rsidRPr="00FD2FFB" w:rsidTr="00FD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Decline in incoming and outgoing passenger numbers to a destination of choice (Egypt)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Default="00DF3629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DF3629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Headline statistics on inbound tourism to Britain including the number of visits from overseas for the latest full year of data.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DF3629" w:rsidRPr="00FD2FFB" w:rsidRDefault="00DF3629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>
              <w:t xml:space="preserve"> </w:t>
            </w:r>
            <w:r w:rsidRPr="00DF3629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https://www.visitbritain.org/2014-snapshot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environmental issues</w:t>
            </w:r>
          </w:p>
        </w:tc>
        <w:tc>
          <w:tcPr>
            <w:tcW w:w="3455" w:type="dxa"/>
          </w:tcPr>
          <w:p w:rsidR="00FD2FFB" w:rsidRDefault="00BD6DC1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BD6DC1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Climate Change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BD6DC1" w:rsidRPr="00FD2FFB" w:rsidRDefault="00BD6DC1" w:rsidP="00BD6D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>
              <w:t xml:space="preserve">  </w:t>
            </w:r>
            <w:r>
              <w:rPr>
                <w:sz w:val="18"/>
              </w:rPr>
              <w:t>http://www.unep.org)</w:t>
            </w:r>
          </w:p>
        </w:tc>
      </w:tr>
      <w:tr w:rsidR="00FD2FFB" w:rsidRPr="00FD2FFB" w:rsidTr="00FD2FFB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lower spending of UK tourists in Euro destinations</w:t>
            </w:r>
          </w:p>
        </w:tc>
        <w:tc>
          <w:tcPr>
            <w:tcW w:w="6490" w:type="dxa"/>
          </w:tcPr>
          <w:p w:rsidR="00FD2FFB" w:rsidRDefault="00F13158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F13158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Low-cost holiday destinations in 2013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F13158" w:rsidRPr="00FD2FFB" w:rsidRDefault="00F13158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>
              <w:t xml:space="preserve"> </w:t>
            </w:r>
            <w:r w:rsidRPr="00F13158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http://www.theguardian.com/money/2013/jan/18/low-cost-holiday-destinations-2013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cost of travel,</w:t>
            </w:r>
          </w:p>
        </w:tc>
        <w:tc>
          <w:tcPr>
            <w:tcW w:w="3455" w:type="dxa"/>
          </w:tcPr>
          <w:p w:rsidR="00FD2FFB" w:rsidRDefault="003F0AD3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3F0AD3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Economic impact of the travel and tourism industry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3F0AD3" w:rsidRPr="00FD2FFB" w:rsidRDefault="003F0AD3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>
              <w:t xml:space="preserve"> </w:t>
            </w:r>
            <w:r w:rsidRPr="003F0AD3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http://marketrealist.com/2014/12/impact-travel-tourism-industry-economy/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</w:tr>
      <w:tr w:rsidR="00FD2FFB" w:rsidRPr="00FD2FFB" w:rsidTr="00FD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Growth and expansion of regional airports, 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Pr="00FD2FFB" w:rsidRDefault="00FD2FFB" w:rsidP="00FD2FFB">
            <w:pPr>
              <w:shd w:val="clear" w:color="auto" w:fill="FFFFFF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333333"/>
                <w:kern w:val="36"/>
                <w:sz w:val="16"/>
                <w:szCs w:val="48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b/>
                <w:bCs/>
                <w:kern w:val="36"/>
                <w:sz w:val="16"/>
                <w:szCs w:val="23"/>
                <w:lang w:eastAsia="en-GB"/>
              </w:rPr>
              <w:t>‘</w:t>
            </w:r>
            <w:r w:rsidRPr="00FD2FFB">
              <w:rPr>
                <w:rFonts w:ascii="Georgia" w:eastAsia="Times New Roman" w:hAnsi="Georgia" w:cs="Times New Roman"/>
                <w:color w:val="333333"/>
                <w:kern w:val="36"/>
                <w:sz w:val="16"/>
                <w:szCs w:val="48"/>
                <w:lang w:eastAsia="en-GB"/>
              </w:rPr>
              <w:t>Regional airports growing as passengers avoid London hubs’</w:t>
            </w:r>
          </w:p>
          <w:p w:rsidR="00FD2FFB" w:rsidRPr="00FD2FFB" w:rsidRDefault="00FD2FFB" w:rsidP="00FD2FFB">
            <w:pPr>
              <w:shd w:val="clear" w:color="auto" w:fill="FFFFFF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333333"/>
                <w:kern w:val="36"/>
                <w:sz w:val="16"/>
                <w:szCs w:val="48"/>
                <w:lang w:eastAsia="en-GB"/>
              </w:rPr>
            </w:pPr>
            <w:r w:rsidRPr="00FD2FFB">
              <w:rPr>
                <w:rFonts w:ascii="Georgia" w:eastAsia="Times New Roman" w:hAnsi="Georgia" w:cs="Times New Roman"/>
                <w:color w:val="333333"/>
                <w:kern w:val="36"/>
                <w:sz w:val="16"/>
                <w:szCs w:val="48"/>
                <w:lang w:eastAsia="en-GB"/>
              </w:rPr>
              <w:t>(Source: http://www.theguardian.com/business/2007/nov/16/theairlineindustry)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world recession,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455" w:type="dxa"/>
          </w:tcPr>
          <w:p w:rsidR="00FD2FFB" w:rsidRDefault="003F0AD3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3F0AD3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Impacts of the world recession and economic crisis on tourism: North America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3F0AD3" w:rsidRPr="00FD2FFB" w:rsidRDefault="003F0AD3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>
              <w:t xml:space="preserve"> </w:t>
            </w:r>
            <w:r w:rsidRPr="003F0AD3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http://journalistsresource.org/studies/economics/business/tourism-impacts-world-economic-crisis-north-america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</w:tr>
      <w:tr w:rsidR="00FD2FFB" w:rsidRPr="00FD2FFB" w:rsidTr="002B0898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lastRenderedPageBreak/>
              <w:t>Withdrawal or addition of some destinations by low-cost airlines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Pr="00FD2FFB" w:rsidRDefault="00FD2FFB" w:rsidP="00FD2F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55555"/>
                <w:sz w:val="16"/>
                <w:szCs w:val="24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FD2FFB">
              <w:rPr>
                <w:rFonts w:ascii="Helvetica" w:eastAsia="Times New Roman" w:hAnsi="Helvetica" w:cs="Helvetica"/>
                <w:b/>
                <w:bCs/>
                <w:color w:val="111111"/>
                <w:sz w:val="16"/>
                <w:szCs w:val="24"/>
                <w:lang w:eastAsia="en-GB"/>
              </w:rPr>
              <w:t>Norwegian launch UK’s only link to Puerto Rico with fares from £159</w:t>
            </w:r>
          </w:p>
          <w:p w:rsidR="00FD2FFB" w:rsidRPr="00FD2FFB" w:rsidRDefault="00FD2FFB" w:rsidP="00FD2F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55555"/>
                <w:sz w:val="16"/>
                <w:szCs w:val="24"/>
                <w:lang w:eastAsia="en-GB"/>
              </w:rPr>
            </w:pPr>
            <w:r w:rsidRPr="00FD2FFB">
              <w:rPr>
                <w:rFonts w:ascii="Helvetica" w:eastAsia="Times New Roman" w:hAnsi="Helvetica" w:cs="Helvetica"/>
                <w:b/>
                <w:bCs/>
                <w:color w:val="111111"/>
                <w:sz w:val="16"/>
                <w:szCs w:val="24"/>
                <w:lang w:eastAsia="en-GB"/>
              </w:rPr>
              <w:t>First time the route has been served directly in almost a decade.</w:t>
            </w:r>
          </w:p>
          <w:p w:rsidR="00FD2FFB" w:rsidRPr="00FD2FFB" w:rsidRDefault="00FD2FFB" w:rsidP="00FD2F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555555"/>
                <w:sz w:val="16"/>
                <w:szCs w:val="24"/>
                <w:lang w:eastAsia="en-GB"/>
              </w:rPr>
            </w:pPr>
            <w:r w:rsidRPr="00FD2FFB">
              <w:rPr>
                <w:rFonts w:ascii="Helvetica" w:eastAsia="Times New Roman" w:hAnsi="Helvetica" w:cs="Helvetica"/>
                <w:color w:val="555555"/>
                <w:sz w:val="16"/>
                <w:szCs w:val="24"/>
                <w:lang w:eastAsia="en-GB"/>
              </w:rPr>
              <w:t>(Source:www.mynewsdesk.com, 2015)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currency exchange rates</w:t>
            </w:r>
          </w:p>
        </w:tc>
        <w:tc>
          <w:tcPr>
            <w:tcW w:w="3455" w:type="dxa"/>
          </w:tcPr>
          <w:p w:rsidR="00FD2FFB" w:rsidRPr="00FD2FFB" w:rsidRDefault="00FD2FFB" w:rsidP="00FD2FFB">
            <w:pPr>
              <w:shd w:val="clear" w:color="auto" w:fill="FFFFFF"/>
              <w:spacing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4"/>
                <w:szCs w:val="72"/>
                <w:lang w:eastAsia="en-GB"/>
              </w:rPr>
            </w:pPr>
            <w:r w:rsidRPr="00FD2FF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4"/>
                <w:szCs w:val="72"/>
                <w:lang w:eastAsia="en-GB"/>
              </w:rPr>
              <w:t>‘Euro exchange rate deals blow to summer holiday Brits’</w:t>
            </w:r>
          </w:p>
          <w:p w:rsidR="00FD2FFB" w:rsidRPr="00FD2FFB" w:rsidRDefault="00FD2FFB" w:rsidP="00FD2FFB">
            <w:pPr>
              <w:shd w:val="clear" w:color="auto" w:fill="FFFFFF"/>
              <w:spacing w:after="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4"/>
                <w:szCs w:val="72"/>
                <w:lang w:eastAsia="en-GB"/>
              </w:rPr>
            </w:pPr>
            <w:r w:rsidRPr="00FD2FF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4"/>
                <w:szCs w:val="72"/>
                <w:lang w:eastAsia="en-GB"/>
              </w:rPr>
              <w:t xml:space="preserve"> (Source: http://www.dailymail.co.uk/travel/article-2013373/Summer-holidays-Euro-exchange-rate-millions-ditch-break-abroad.html)</w:t>
            </w:r>
          </w:p>
        </w:tc>
      </w:tr>
      <w:tr w:rsidR="00FD2FFB" w:rsidRPr="00FD2FFB" w:rsidTr="00FD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decline in sales</w:t>
            </w:r>
          </w:p>
        </w:tc>
        <w:tc>
          <w:tcPr>
            <w:tcW w:w="3455" w:type="dxa"/>
          </w:tcPr>
          <w:p w:rsidR="00FD2FFB" w:rsidRDefault="002B0898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2B0898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‘Southwest Airlines Co in Travel’</w:t>
            </w:r>
          </w:p>
          <w:p w:rsidR="002B0898" w:rsidRPr="00FD2FFB" w:rsidRDefault="002B0898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 w:rsidRPr="002B0898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http://www.euromonitor.com/southwest-airlines-co-in-travel/report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</w:tr>
      <w:tr w:rsidR="00FD2FFB" w:rsidRPr="00FD2FFB" w:rsidTr="00FD2FFB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technological developments,</w:t>
            </w:r>
          </w:p>
        </w:tc>
        <w:tc>
          <w:tcPr>
            <w:tcW w:w="3455" w:type="dxa"/>
          </w:tcPr>
          <w:p w:rsidR="00FD2FFB" w:rsidRDefault="00A31AED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A31AED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Tourism in a World of Technology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A31AED" w:rsidRPr="00FD2FFB" w:rsidRDefault="00A31AED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 w:rsidRPr="00A31AED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http://www.tourismandmore.com/tidbits/tourism-in-a-world-of-technology/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</w:tr>
      <w:tr w:rsidR="00FD2FFB" w:rsidRPr="00FD2FFB" w:rsidTr="00EC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transport developments</w:t>
            </w:r>
          </w:p>
        </w:tc>
        <w:tc>
          <w:tcPr>
            <w:tcW w:w="3455" w:type="dxa"/>
          </w:tcPr>
          <w:p w:rsidR="00FD2FFB" w:rsidRDefault="00C93723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‘Transportation role in Tourism Development’</w:t>
            </w:r>
          </w:p>
          <w:p w:rsidR="00C93723" w:rsidRPr="00C93723" w:rsidRDefault="00C93723" w:rsidP="00FD2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 w:rsidRPr="00C93723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http://enugustatetourismboard.com/p.php?u=transportation-role-in-tourism-developme&amp;id=48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</w:p>
        </w:tc>
      </w:tr>
      <w:tr w:rsidR="00FD2FFB" w:rsidRPr="00FD2FFB" w:rsidTr="00FD2FFB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6490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108" w:type="dxa"/>
          </w:tcPr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 w:rsidRPr="00FD2FFB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future e.g. economic growth, increasing sales, technological advancement, environmental concerns </w:t>
            </w:r>
          </w:p>
          <w:p w:rsidR="00FD2FFB" w:rsidRPr="00FD2FFB" w:rsidRDefault="00FD2FFB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</w:p>
        </w:tc>
        <w:tc>
          <w:tcPr>
            <w:tcW w:w="3455" w:type="dxa"/>
          </w:tcPr>
          <w:p w:rsidR="00FD2FFB" w:rsidRDefault="00EC2643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‘</w:t>
            </w:r>
            <w:r w:rsidRPr="00EC2643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External factors that influence the airline industry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’</w:t>
            </w:r>
          </w:p>
          <w:p w:rsidR="00EC2643" w:rsidRPr="00FD2FFB" w:rsidRDefault="00EC2643" w:rsidP="00FD2F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umanist521BT-Light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 xml:space="preserve">(Source: </w:t>
            </w:r>
            <w:r>
              <w:t xml:space="preserve"> </w:t>
            </w:r>
            <w:r w:rsidRPr="00EC2643"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http://marketrealist.com/2014/09/must-know-external-factors-influencing-airline-industry/</w:t>
            </w:r>
            <w:r>
              <w:rPr>
                <w:rFonts w:ascii="Verdana" w:eastAsia="Times New Roman" w:hAnsi="Verdana" w:cs="Humanist521BT-Light"/>
                <w:sz w:val="16"/>
                <w:szCs w:val="23"/>
                <w:lang w:eastAsia="en-GB"/>
              </w:rPr>
              <w:t>)</w:t>
            </w:r>
            <w:bookmarkStart w:id="0" w:name="_GoBack"/>
            <w:bookmarkEnd w:id="0"/>
          </w:p>
        </w:tc>
      </w:tr>
    </w:tbl>
    <w:p w:rsidR="009C434C" w:rsidRDefault="009C434C"/>
    <w:sectPr w:rsidR="009C434C" w:rsidSect="00FD2F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101F"/>
    <w:multiLevelType w:val="multilevel"/>
    <w:tmpl w:val="2FF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FB"/>
    <w:rsid w:val="001E5484"/>
    <w:rsid w:val="002B0898"/>
    <w:rsid w:val="003F0AD3"/>
    <w:rsid w:val="0064139D"/>
    <w:rsid w:val="007349E4"/>
    <w:rsid w:val="00785249"/>
    <w:rsid w:val="009C434C"/>
    <w:rsid w:val="00A31AED"/>
    <w:rsid w:val="00BC7739"/>
    <w:rsid w:val="00BD6DC1"/>
    <w:rsid w:val="00BE0B04"/>
    <w:rsid w:val="00C11307"/>
    <w:rsid w:val="00C34AFF"/>
    <w:rsid w:val="00C93723"/>
    <w:rsid w:val="00DF3629"/>
    <w:rsid w:val="00EC2643"/>
    <w:rsid w:val="00F13158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35D2B-AAAA-4E29-8821-876E6DF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FD2F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D6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5A64-3263-4FF7-B6E0-BD6A352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Sixth Form College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Walmsley</dc:creator>
  <cp:keywords/>
  <dc:description/>
  <cp:lastModifiedBy>Georgia Walmsley</cp:lastModifiedBy>
  <cp:revision>2</cp:revision>
  <dcterms:created xsi:type="dcterms:W3CDTF">2015-11-18T10:02:00Z</dcterms:created>
  <dcterms:modified xsi:type="dcterms:W3CDTF">2015-11-18T10:02:00Z</dcterms:modified>
</cp:coreProperties>
</file>